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C391C" w14:textId="77777777" w:rsidR="00C64B1B" w:rsidRPr="00643816" w:rsidRDefault="00C64B1B" w:rsidP="002F7735">
      <w:pPr>
        <w:jc w:val="center"/>
        <w:rPr>
          <w:rFonts w:asciiTheme="majorHAnsi" w:hAnsiTheme="majorHAnsi" w:cstheme="majorHAnsi"/>
          <w:sz w:val="22"/>
          <w:szCs w:val="22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643816" w14:paraId="41D07DE6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8379B8C" w14:textId="7BE18679" w:rsidR="00A06425" w:rsidRPr="00643816" w:rsidRDefault="00A06425" w:rsidP="00B5279F">
            <w:pPr>
              <w:spacing w:before="120" w:after="120"/>
              <w:jc w:val="center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Nazwa dokumentu:</w:t>
            </w:r>
            <w:r w:rsidR="00CA0E70" w:rsidRPr="00643816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 xml:space="preserve"> projekt ustawy o Krajowej Sieci Kardiologicznej </w:t>
            </w:r>
            <w:r w:rsidR="006C3A2D" w:rsidRPr="00643816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(UD 145)</w:t>
            </w:r>
          </w:p>
          <w:p w14:paraId="7857226C" w14:textId="77777777" w:rsidR="00A06425" w:rsidRPr="00643816" w:rsidRDefault="00A06425" w:rsidP="002F7735">
            <w:pPr>
              <w:spacing w:before="120" w:after="12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</w:p>
        </w:tc>
      </w:tr>
      <w:tr w:rsidR="00A06425" w:rsidRPr="00643816" w14:paraId="161BBD98" w14:textId="77777777" w:rsidTr="00A06425">
        <w:tc>
          <w:tcPr>
            <w:tcW w:w="562" w:type="dxa"/>
            <w:shd w:val="clear" w:color="auto" w:fill="auto"/>
            <w:vAlign w:val="center"/>
          </w:tcPr>
          <w:p w14:paraId="767AB359" w14:textId="77777777" w:rsidR="00A06425" w:rsidRPr="00643816" w:rsidRDefault="00A06425" w:rsidP="002F7735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3F5285" w14:textId="77777777" w:rsidR="00A06425" w:rsidRPr="00643816" w:rsidRDefault="00A06425" w:rsidP="002F7735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4D9575" w14:textId="77777777" w:rsidR="00A06425" w:rsidRPr="00643816" w:rsidRDefault="00A06425" w:rsidP="002F7735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F6B5484" w14:textId="77777777" w:rsidR="00A06425" w:rsidRPr="00643816" w:rsidRDefault="00A06425" w:rsidP="002F7735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3960978" w14:textId="77777777" w:rsidR="00A06425" w:rsidRPr="00643816" w:rsidRDefault="00A06425" w:rsidP="002F7735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6DF61F4D" w14:textId="77777777" w:rsidR="00A06425" w:rsidRPr="00643816" w:rsidRDefault="00A06425" w:rsidP="002F7735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643816" w14:paraId="0864051F" w14:textId="77777777" w:rsidTr="006744DB">
        <w:tc>
          <w:tcPr>
            <w:tcW w:w="562" w:type="dxa"/>
            <w:shd w:val="clear" w:color="auto" w:fill="auto"/>
            <w:vAlign w:val="center"/>
          </w:tcPr>
          <w:p w14:paraId="414523FF" w14:textId="77777777" w:rsidR="00A06425" w:rsidRPr="00643816" w:rsidRDefault="00A06425" w:rsidP="002F7735">
            <w:pPr>
              <w:spacing w:before="120" w:after="12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82B4D2" w14:textId="317E2D9E" w:rsidR="00A06425" w:rsidRPr="00643816" w:rsidRDefault="00CA0E70" w:rsidP="002F7735">
            <w:pPr>
              <w:spacing w:before="60" w:after="6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5FA531" w14:textId="118639D0" w:rsidR="00A06425" w:rsidRPr="00643816" w:rsidRDefault="00CA0E70" w:rsidP="002F7735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Art. 2</w:t>
            </w:r>
            <w:r w:rsidR="00D26485" w:rsidRPr="0064381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2</w:t>
            </w:r>
            <w:r w:rsidRPr="0064381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1513EE3" w14:textId="211660AD" w:rsidR="00A06425" w:rsidRPr="00643816" w:rsidRDefault="006C3A2D" w:rsidP="002F7735">
            <w:pPr>
              <w:pStyle w:val="NormalnyWeb"/>
              <w:spacing w:line="240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>Z proponowanego przepisu wynika</w:t>
            </w:r>
            <w:r w:rsidR="00566E15">
              <w:rPr>
                <w:rFonts w:asciiTheme="majorHAnsi" w:hAnsiTheme="majorHAnsi" w:cstheme="majorHAnsi"/>
                <w:sz w:val="22"/>
                <w:szCs w:val="22"/>
              </w:rPr>
              <w:t xml:space="preserve">, że Narodowy Fundusz Zdrowia (NFZ) </w:t>
            </w:r>
            <w:r w:rsidR="00566E15" w:rsidRPr="00566E15">
              <w:rPr>
                <w:rFonts w:asciiTheme="majorHAnsi" w:hAnsiTheme="majorHAnsi" w:cstheme="majorHAnsi"/>
                <w:sz w:val="22"/>
                <w:szCs w:val="22"/>
              </w:rPr>
              <w:t>opracowuje analizę osiąganych przez ośrodki kardiologiczne wskaźników jakości opieki kardiologicznej</w:t>
            </w:r>
            <w:r w:rsidR="00566E15">
              <w:rPr>
                <w:rFonts w:asciiTheme="majorHAnsi" w:hAnsiTheme="majorHAnsi" w:cstheme="majorHAnsi"/>
                <w:sz w:val="22"/>
                <w:szCs w:val="22"/>
              </w:rPr>
              <w:t xml:space="preserve"> – należy jednak mieć na uwadze, że z przepisów projektowanej ustawy</w:t>
            </w:r>
            <w:r w:rsidR="00566E15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566E15">
              <w:rPr>
                <w:rFonts w:asciiTheme="majorHAnsi" w:hAnsiTheme="majorHAnsi" w:cstheme="majorHAnsi"/>
                <w:sz w:val="22"/>
                <w:szCs w:val="22"/>
              </w:rPr>
              <w:t xml:space="preserve">nie wynika 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obowiązek </w:t>
            </w:r>
            <w:r w:rsidR="00D26485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przekazywania 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przez ośrodki kardiologiczne </w:t>
            </w:r>
            <w:bookmarkStart w:id="0" w:name="_Hlk180417261"/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zakwalifikowane na dany poziom zabezpieczenia opieki kardiologicznej </w:t>
            </w:r>
            <w:bookmarkEnd w:id="0"/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w ramach Krajowej Sieci Kardiologicznej </w:t>
            </w:r>
            <w:r w:rsidR="00D26485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zbiorczych informacji o świadczeniach opieki zdrowotnej udzielanych świadczeniobiorcom, sprawozdawanych do </w:t>
            </w:r>
            <w:r w:rsidR="002F7735" w:rsidRPr="00643816">
              <w:rPr>
                <w:rFonts w:asciiTheme="majorHAnsi" w:hAnsiTheme="majorHAnsi" w:cstheme="majorHAnsi"/>
                <w:sz w:val="22"/>
                <w:szCs w:val="22"/>
              </w:rPr>
              <w:t>NFZ</w:t>
            </w:r>
            <w:r w:rsidR="00D26485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i do Systemu Krajowej Sieci Kardiologicznej </w:t>
            </w:r>
            <w:r w:rsidR="002F7735" w:rsidRPr="00643816">
              <w:rPr>
                <w:rFonts w:asciiTheme="majorHAnsi" w:hAnsiTheme="majorHAnsi" w:cstheme="majorHAnsi"/>
                <w:sz w:val="22"/>
                <w:szCs w:val="22"/>
              </w:rPr>
              <w:t>(KSK)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D26485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oraz danych sprawozdawanych w ramach 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elektronicznej Karty Leczenia Kardiologicznego </w:t>
            </w:r>
            <w:r w:rsidR="002F7735" w:rsidRPr="00643816">
              <w:rPr>
                <w:rFonts w:asciiTheme="majorHAnsi" w:hAnsiTheme="majorHAnsi" w:cstheme="majorHAnsi"/>
                <w:sz w:val="22"/>
                <w:szCs w:val="22"/>
              </w:rPr>
              <w:t>(Karta e-KOK)</w:t>
            </w:r>
            <w:r w:rsidR="00566E15">
              <w:rPr>
                <w:rFonts w:asciiTheme="majorHAnsi" w:hAnsiTheme="majorHAnsi" w:cstheme="majorHAnsi"/>
                <w:sz w:val="22"/>
                <w:szCs w:val="22"/>
              </w:rPr>
              <w:t>. Brak jest w projekcie także regulacji określających,</w:t>
            </w:r>
            <w:r w:rsidR="00B5279F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jaki jest zakres danych </w:t>
            </w:r>
            <w:r w:rsidR="00B5279F">
              <w:rPr>
                <w:rFonts w:asciiTheme="majorHAnsi" w:hAnsiTheme="majorHAnsi" w:cstheme="majorHAnsi"/>
                <w:sz w:val="22"/>
                <w:szCs w:val="22"/>
              </w:rPr>
              <w:t xml:space="preserve">ww. 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>zbiorczych informacji</w:t>
            </w:r>
            <w:r w:rsidR="00D87001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, </w:t>
            </w:r>
            <w:r w:rsidR="00B5279F">
              <w:rPr>
                <w:rFonts w:asciiTheme="majorHAnsi" w:hAnsiTheme="majorHAnsi" w:cstheme="majorHAnsi"/>
                <w:sz w:val="22"/>
                <w:szCs w:val="22"/>
              </w:rPr>
              <w:t xml:space="preserve">a także </w:t>
            </w:r>
            <w:r w:rsidR="00D87001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nie została określona procedura ich przekazywania. 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7237069" w14:textId="77777777" w:rsidR="00B5279F" w:rsidRDefault="00D26485" w:rsidP="00E947B0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Projekt ustawy należy uzupełnić </w:t>
            </w:r>
            <w:r w:rsidR="006C3A2D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o przepisy 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>określ</w:t>
            </w:r>
            <w:r w:rsidR="006C3A2D" w:rsidRPr="00643816">
              <w:rPr>
                <w:rFonts w:asciiTheme="majorHAnsi" w:hAnsiTheme="majorHAnsi" w:cstheme="majorHAnsi"/>
                <w:sz w:val="22"/>
                <w:szCs w:val="22"/>
              </w:rPr>
              <w:t>ające</w:t>
            </w:r>
            <w:r w:rsidR="00B5279F">
              <w:rPr>
                <w:rFonts w:asciiTheme="majorHAnsi" w:hAnsiTheme="majorHAnsi" w:cstheme="majorHAnsi"/>
                <w:sz w:val="22"/>
                <w:szCs w:val="22"/>
              </w:rPr>
              <w:t>:</w:t>
            </w:r>
            <w:r w:rsidR="00B80D0F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  <w:p w14:paraId="5B492E46" w14:textId="77777777" w:rsidR="00B5279F" w:rsidRDefault="00B5279F" w:rsidP="00E947B0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1) </w:t>
            </w:r>
            <w:r w:rsidR="00B80D0F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obowiązek przekazywania zbiorczych informacji przez ośrodki kardiologiczne zakwalifikowane na dany poziom zabezpieczenia opieki kardiologicznej, </w:t>
            </w:r>
          </w:p>
          <w:p w14:paraId="35F03212" w14:textId="77777777" w:rsidR="00B5279F" w:rsidRDefault="00B5279F" w:rsidP="00E947B0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2) </w:t>
            </w:r>
            <w:r w:rsidR="00D26485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zakres </w:t>
            </w:r>
            <w:r w:rsidR="00D95894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zbiorczych </w:t>
            </w:r>
            <w:r w:rsidR="00D26485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informacji, </w:t>
            </w:r>
          </w:p>
          <w:p w14:paraId="54E66E7E" w14:textId="2EBDE7B2" w:rsidR="00A06425" w:rsidRPr="00643816" w:rsidRDefault="00B5279F" w:rsidP="00E947B0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3) </w:t>
            </w:r>
            <w:r w:rsidR="00D26485" w:rsidRPr="00643816">
              <w:rPr>
                <w:rFonts w:asciiTheme="majorHAnsi" w:hAnsiTheme="majorHAnsi" w:cstheme="majorHAnsi"/>
                <w:sz w:val="22"/>
                <w:szCs w:val="22"/>
              </w:rPr>
              <w:t>procedur</w:t>
            </w:r>
            <w:r w:rsidR="002F7735" w:rsidRPr="00643816">
              <w:rPr>
                <w:rFonts w:asciiTheme="majorHAnsi" w:hAnsiTheme="majorHAnsi" w:cstheme="majorHAnsi"/>
                <w:sz w:val="22"/>
                <w:szCs w:val="22"/>
              </w:rPr>
              <w:t>ę</w:t>
            </w:r>
            <w:r w:rsidR="00D87001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, w tym </w:t>
            </w:r>
            <w:r w:rsidR="00D26485" w:rsidRPr="00643816">
              <w:rPr>
                <w:rFonts w:asciiTheme="majorHAnsi" w:hAnsiTheme="majorHAnsi" w:cstheme="majorHAnsi"/>
                <w:sz w:val="22"/>
                <w:szCs w:val="22"/>
              </w:rPr>
              <w:t>term</w:t>
            </w:r>
            <w:r w:rsidR="002F7735" w:rsidRPr="00643816">
              <w:rPr>
                <w:rFonts w:asciiTheme="majorHAnsi" w:hAnsiTheme="majorHAnsi" w:cstheme="majorHAnsi"/>
                <w:sz w:val="22"/>
                <w:szCs w:val="22"/>
              </w:rPr>
              <w:t>iny</w:t>
            </w:r>
            <w:r w:rsidR="00D87001" w:rsidRPr="00643816">
              <w:rPr>
                <w:rFonts w:asciiTheme="majorHAnsi" w:hAnsiTheme="majorHAnsi" w:cstheme="majorHAnsi"/>
                <w:sz w:val="22"/>
                <w:szCs w:val="22"/>
              </w:rPr>
              <w:t>,</w:t>
            </w:r>
            <w:r w:rsidR="00D26485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przekazywania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zbiorczych informacji</w:t>
            </w:r>
            <w:r w:rsidR="00D26485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. </w:t>
            </w:r>
          </w:p>
        </w:tc>
        <w:tc>
          <w:tcPr>
            <w:tcW w:w="1359" w:type="dxa"/>
          </w:tcPr>
          <w:p w14:paraId="2729C47F" w14:textId="77777777" w:rsidR="00A06425" w:rsidRPr="00643816" w:rsidRDefault="00A06425" w:rsidP="002F7735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26485" w:rsidRPr="00643816" w14:paraId="74634C25" w14:textId="77777777" w:rsidTr="006744DB">
        <w:tc>
          <w:tcPr>
            <w:tcW w:w="562" w:type="dxa"/>
            <w:shd w:val="clear" w:color="auto" w:fill="auto"/>
            <w:vAlign w:val="center"/>
          </w:tcPr>
          <w:p w14:paraId="00252698" w14:textId="77777777" w:rsidR="00D26485" w:rsidRPr="00643816" w:rsidRDefault="00D26485" w:rsidP="002F7735">
            <w:pPr>
              <w:spacing w:before="120" w:after="12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464EC4" w14:textId="2AE6A350" w:rsidR="00D26485" w:rsidRPr="00643816" w:rsidRDefault="00D26485" w:rsidP="002F7735">
            <w:pPr>
              <w:spacing w:before="60" w:after="6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487BDD" w14:textId="723BCA02" w:rsidR="00D26485" w:rsidRPr="00643816" w:rsidRDefault="00D26485" w:rsidP="002F7735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Art. </w:t>
            </w:r>
            <w:r w:rsidR="005B38B5"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>23</w:t>
            </w:r>
            <w:r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ust. </w:t>
            </w:r>
            <w:r w:rsidR="005B38B5"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4 </w:t>
            </w:r>
            <w:r w:rsidR="00D87001"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pkt 1 </w:t>
            </w:r>
            <w:r w:rsidR="005B38B5"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i </w:t>
            </w:r>
            <w:r w:rsidR="007269A6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ust. </w:t>
            </w:r>
            <w:r w:rsidR="002F7735"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5. 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7C49A2A" w14:textId="7AC190CE" w:rsidR="00D26485" w:rsidRPr="00643816" w:rsidRDefault="00D26485" w:rsidP="00B80D0F">
            <w:pPr>
              <w:pStyle w:val="NormalnyWeb"/>
              <w:spacing w:line="240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Zaproponowane rozwiązanie, </w:t>
            </w:r>
            <w:r w:rsidR="00D87001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zgodnie z którym </w:t>
            </w:r>
            <w:r w:rsidR="00643816" w:rsidRPr="00643816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minister właściwy do spraw zdrowia określi, w drodze rozporządzenia, m.in. </w:t>
            </w:r>
            <w:r w:rsidR="00643816" w:rsidRPr="00643816">
              <w:rPr>
                <w:rFonts w:asciiTheme="majorHAnsi" w:hAnsiTheme="majorHAnsi" w:cstheme="majorHAnsi"/>
                <w:sz w:val="22"/>
                <w:szCs w:val="22"/>
              </w:rPr>
              <w:t>zakres danych dotyczących sprawowanej opieki kardiologicznej przekazywanych do systemu KSK przez ośrodki kardiologiczne, niezbędnych do obliczania wskaźników jakości opieki kardiologicznej lub weryfikacji spełniania kryteriów, o których mowa w art. 13 ust. 1 projektu ustawy, oraz kryteriów określonych w przepisach wydanych na podstawie art. 13 ust. 3 projektu ustawy</w:t>
            </w:r>
            <w:r w:rsidR="007269A6">
              <w:rPr>
                <w:rFonts w:asciiTheme="majorHAnsi" w:hAnsiTheme="majorHAnsi" w:cstheme="majorHAnsi"/>
                <w:sz w:val="22"/>
                <w:szCs w:val="22"/>
              </w:rPr>
              <w:t>,</w:t>
            </w:r>
            <w:r w:rsidR="00643816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643816">
              <w:rPr>
                <w:rFonts w:asciiTheme="majorHAnsi" w:hAnsiTheme="majorHAnsi" w:cstheme="majorHAnsi"/>
                <w:sz w:val="22"/>
                <w:szCs w:val="22"/>
              </w:rPr>
              <w:t xml:space="preserve">budzi zastrzeżenia w </w:t>
            </w:r>
            <w:r w:rsidR="00643816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 xml:space="preserve">zakresie, w jakim </w:t>
            </w:r>
            <w:r w:rsidR="00D87001" w:rsidRPr="00643816"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="00D87001" w:rsidRPr="00643816">
              <w:rPr>
                <w:rFonts w:asciiTheme="majorHAnsi" w:eastAsia="Times New Roman" w:hAnsiTheme="majorHAnsi" w:cstheme="majorHAnsi"/>
                <w:sz w:val="22"/>
                <w:szCs w:val="22"/>
              </w:rPr>
              <w:t>odmioty lecznicze zakwalifikowane na dany poziom zabezpieczenia opieki kardiologicznej będą obowiązane do przekazywania danych</w:t>
            </w:r>
            <w:r w:rsidR="00B80D0F" w:rsidRPr="00643816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do systemu KSK</w:t>
            </w:r>
            <w:r w:rsidR="00D87001" w:rsidRPr="00643816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, których zakres, </w:t>
            </w:r>
            <w:r w:rsidR="005453A2">
              <w:rPr>
                <w:rFonts w:asciiTheme="majorHAnsi" w:eastAsia="Times New Roman" w:hAnsiTheme="majorHAnsi" w:cstheme="majorHAnsi"/>
                <w:sz w:val="22"/>
                <w:szCs w:val="22"/>
              </w:rPr>
              <w:t>b</w:t>
            </w:r>
            <w:r w:rsidR="00D87001" w:rsidRPr="00643816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ędzie wynikał jedynie z aktu </w:t>
            </w:r>
            <w:proofErr w:type="spellStart"/>
            <w:r w:rsidR="00D87001" w:rsidRPr="00643816">
              <w:rPr>
                <w:rFonts w:asciiTheme="majorHAnsi" w:eastAsia="Times New Roman" w:hAnsiTheme="majorHAnsi" w:cstheme="majorHAnsi"/>
                <w:sz w:val="22"/>
                <w:szCs w:val="22"/>
              </w:rPr>
              <w:t>podustawowego</w:t>
            </w:r>
            <w:proofErr w:type="spellEnd"/>
            <w:r w:rsidR="00643816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70D5E86" w14:textId="67C54D07" w:rsidR="00D26485" w:rsidRPr="00643816" w:rsidRDefault="00D26485" w:rsidP="002F7735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 xml:space="preserve">Projekt ustawy należy uzupełnić </w:t>
            </w:r>
            <w:r w:rsidR="002F7735" w:rsidRPr="00643816">
              <w:rPr>
                <w:rFonts w:asciiTheme="majorHAnsi" w:hAnsiTheme="majorHAnsi" w:cstheme="majorHAnsi"/>
                <w:sz w:val="22"/>
                <w:szCs w:val="22"/>
              </w:rPr>
              <w:t>o przepisy określające zakres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danych przekazywanych przez podmioty lecznicze zakwalifikowane na dany poziom zabezpieczenia opieki kardiologicznej, których ewentualne uszczegółowienie mogłoby nastąpić na poziomie aktu wykonawczego</w:t>
            </w:r>
            <w:r w:rsidR="005B38B5" w:rsidRPr="00643816">
              <w:rPr>
                <w:rFonts w:asciiTheme="majorHAnsi" w:hAnsiTheme="majorHAnsi" w:cstheme="majorHAnsi"/>
                <w:sz w:val="22"/>
                <w:szCs w:val="22"/>
              </w:rPr>
              <w:t>.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  <w:p w14:paraId="6C5AFEAB" w14:textId="19E75CED" w:rsidR="00D87001" w:rsidRPr="00643816" w:rsidRDefault="00D87001" w:rsidP="00B80D0F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9E8D5E9" w14:textId="77777777" w:rsidR="00D26485" w:rsidRPr="00643816" w:rsidRDefault="00D26485" w:rsidP="002F7735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26485" w:rsidRPr="00643816" w14:paraId="27B713F6" w14:textId="77777777" w:rsidTr="006744DB">
        <w:tc>
          <w:tcPr>
            <w:tcW w:w="562" w:type="dxa"/>
            <w:shd w:val="clear" w:color="auto" w:fill="auto"/>
            <w:vAlign w:val="center"/>
          </w:tcPr>
          <w:p w14:paraId="206D1510" w14:textId="77777777" w:rsidR="00D26485" w:rsidRPr="00643816" w:rsidRDefault="00D26485" w:rsidP="002F7735">
            <w:pPr>
              <w:spacing w:before="120" w:after="12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CDD6C4" w14:textId="7F2A3C80" w:rsidR="00D26485" w:rsidRPr="00643816" w:rsidRDefault="002F7735" w:rsidP="002F7735">
            <w:pPr>
              <w:spacing w:before="60" w:after="6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B4C969" w14:textId="6374FDAC" w:rsidR="00D26485" w:rsidRPr="00643816" w:rsidRDefault="00D26485" w:rsidP="002F7735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>Art. 37 ust. 4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49FA16D" w14:textId="5B314782" w:rsidR="00D26485" w:rsidRPr="00643816" w:rsidRDefault="00D26485" w:rsidP="00E947B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>Rozwiązanie</w:t>
            </w:r>
            <w:r w:rsidR="005B38B5" w:rsidRPr="00643816">
              <w:rPr>
                <w:rFonts w:asciiTheme="majorHAnsi" w:hAnsiTheme="majorHAnsi" w:cstheme="majorHAnsi"/>
                <w:sz w:val="22"/>
                <w:szCs w:val="22"/>
              </w:rPr>
              <w:t>,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zgodnie z którym minister właściwy do spraw zdrowia ma określić, w drodze rozporządzenia, zakres informacji gromadzonych w ramach</w:t>
            </w:r>
            <w:r w:rsidR="005453A2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>Kart</w:t>
            </w:r>
            <w:r w:rsidR="00D95894" w:rsidRPr="00643816">
              <w:rPr>
                <w:rFonts w:asciiTheme="majorHAnsi" w:hAnsiTheme="majorHAnsi" w:cstheme="majorHAnsi"/>
                <w:sz w:val="22"/>
                <w:szCs w:val="22"/>
              </w:rPr>
              <w:t>y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e-KOK, </w:t>
            </w:r>
            <w:r w:rsidR="00643816" w:rsidRPr="00643816">
              <w:rPr>
                <w:rFonts w:asciiTheme="majorHAnsi" w:hAnsiTheme="majorHAnsi" w:cstheme="majorHAnsi"/>
                <w:sz w:val="22"/>
                <w:szCs w:val="22"/>
              </w:rPr>
              <w:t>prowadzonej przy wykorzystaniu systemu KSK</w:t>
            </w:r>
            <w:r w:rsidR="00643816">
              <w:rPr>
                <w:rFonts w:asciiTheme="majorHAnsi" w:hAnsiTheme="majorHAnsi" w:cstheme="majorHAnsi"/>
                <w:sz w:val="22"/>
                <w:szCs w:val="22"/>
              </w:rPr>
              <w:t>,</w:t>
            </w:r>
            <w:r w:rsidR="00643816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budzi wątpliwości </w:t>
            </w:r>
            <w:r w:rsidR="002F7735" w:rsidRPr="00643816">
              <w:rPr>
                <w:rFonts w:asciiTheme="majorHAnsi" w:hAnsiTheme="majorHAnsi" w:cstheme="majorHAnsi"/>
                <w:sz w:val="22"/>
                <w:szCs w:val="22"/>
              </w:rPr>
              <w:t>z uwagi na to, że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745FC4" w:rsidRPr="00643816">
              <w:rPr>
                <w:rFonts w:asciiTheme="majorHAnsi" w:hAnsiTheme="majorHAnsi" w:cstheme="majorHAnsi"/>
                <w:sz w:val="22"/>
                <w:szCs w:val="22"/>
              </w:rPr>
              <w:t>zakres</w:t>
            </w:r>
            <w:r w:rsidR="00745FC4">
              <w:rPr>
                <w:rFonts w:asciiTheme="majorHAnsi" w:hAnsiTheme="majorHAnsi" w:cstheme="majorHAnsi"/>
                <w:sz w:val="22"/>
                <w:szCs w:val="22"/>
              </w:rPr>
              <w:t xml:space="preserve"> takich </w:t>
            </w:r>
            <w:r w:rsidR="00745FC4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informacji </w:t>
            </w:r>
            <w:r w:rsidR="00745FC4">
              <w:rPr>
                <w:rFonts w:asciiTheme="majorHAnsi" w:hAnsiTheme="majorHAnsi" w:cstheme="majorHAnsi"/>
                <w:sz w:val="22"/>
                <w:szCs w:val="22"/>
              </w:rPr>
              <w:t xml:space="preserve">został już określony w 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>przepis</w:t>
            </w:r>
            <w:r w:rsidR="00745FC4">
              <w:rPr>
                <w:rFonts w:asciiTheme="majorHAnsi" w:hAnsiTheme="majorHAnsi" w:cstheme="majorHAnsi"/>
                <w:sz w:val="22"/>
                <w:szCs w:val="22"/>
              </w:rPr>
              <w:t>ach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art. 3</w:t>
            </w:r>
            <w:r w:rsidR="002F7735" w:rsidRPr="00643816">
              <w:rPr>
                <w:rFonts w:asciiTheme="majorHAnsi" w:hAnsiTheme="majorHAnsi" w:cstheme="majorHAnsi"/>
                <w:sz w:val="22"/>
                <w:szCs w:val="22"/>
              </w:rPr>
              <w:t>7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ust. </w:t>
            </w:r>
            <w:r w:rsidR="00643816">
              <w:rPr>
                <w:rFonts w:asciiTheme="majorHAnsi" w:hAnsiTheme="majorHAnsi" w:cstheme="majorHAnsi"/>
                <w:sz w:val="22"/>
                <w:szCs w:val="22"/>
              </w:rPr>
              <w:t>1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projektu</w:t>
            </w:r>
            <w:r w:rsidR="002F7735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>ustawy</w:t>
            </w:r>
            <w:r w:rsidR="00745FC4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B00BC18" w14:textId="73901B80" w:rsidR="00D26485" w:rsidRPr="00643816" w:rsidRDefault="00745FC4" w:rsidP="009D5CEA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Przepis należy wykreślić z projektu albo doprecyzować z</w:t>
            </w:r>
            <w:r w:rsidR="009D5CEA" w:rsidRPr="00643816">
              <w:rPr>
                <w:rFonts w:asciiTheme="majorHAnsi" w:hAnsiTheme="majorHAnsi" w:cstheme="majorHAnsi"/>
                <w:sz w:val="22"/>
                <w:szCs w:val="22"/>
              </w:rPr>
              <w:t>akres spraw przekazanych do uregulowania w drodze aktu wykonawczego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(np. </w:t>
            </w:r>
            <w:r w:rsidR="005453A2">
              <w:rPr>
                <w:rFonts w:asciiTheme="majorHAnsi" w:hAnsiTheme="majorHAnsi" w:cstheme="majorHAnsi"/>
                <w:sz w:val="22"/>
                <w:szCs w:val="22"/>
              </w:rPr>
              <w:t>e</w:t>
            </w:r>
            <w:r w:rsidR="005B38B5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wentualne uszczegółowienie zakresu danych w rozporządzeniu mogłoby dotyczyć </w:t>
            </w:r>
            <w:r w:rsidR="009D5CEA" w:rsidRPr="00643816">
              <w:rPr>
                <w:rFonts w:asciiTheme="majorHAnsi" w:hAnsiTheme="majorHAnsi" w:cstheme="majorHAnsi"/>
                <w:sz w:val="22"/>
                <w:szCs w:val="22"/>
              </w:rPr>
              <w:t>danych, o których mowa w art. 37 ust. 1 pkt 5 lit. b, c oraz e-g projektu ustawy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)</w:t>
            </w:r>
            <w:r w:rsidR="005B38B5" w:rsidRPr="00643816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463CDB55" w14:textId="77777777" w:rsidR="00D26485" w:rsidRPr="00643816" w:rsidRDefault="00D26485" w:rsidP="002F7735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4935905" w14:textId="77777777" w:rsidR="00C64B1B" w:rsidRPr="00643816" w:rsidRDefault="00C64B1B" w:rsidP="002F7735">
      <w:pPr>
        <w:jc w:val="center"/>
        <w:rPr>
          <w:rFonts w:asciiTheme="majorHAnsi" w:hAnsiTheme="majorHAnsi" w:cstheme="majorHAnsi"/>
          <w:sz w:val="22"/>
          <w:szCs w:val="22"/>
        </w:rPr>
      </w:pPr>
    </w:p>
    <w:p w14:paraId="4D7E77F6" w14:textId="77777777" w:rsidR="00643816" w:rsidRPr="00643816" w:rsidRDefault="00643816">
      <w:pPr>
        <w:jc w:val="center"/>
        <w:rPr>
          <w:rFonts w:asciiTheme="majorHAnsi" w:hAnsiTheme="majorHAnsi" w:cstheme="majorHAnsi"/>
          <w:sz w:val="22"/>
          <w:szCs w:val="22"/>
        </w:rPr>
      </w:pPr>
    </w:p>
    <w:sectPr w:rsidR="00643816" w:rsidRPr="00643816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A5FF02" w14:textId="77777777" w:rsidR="00635A1C" w:rsidRDefault="00635A1C" w:rsidP="000B7E60">
      <w:r>
        <w:separator/>
      </w:r>
    </w:p>
  </w:endnote>
  <w:endnote w:type="continuationSeparator" w:id="0">
    <w:p w14:paraId="0487FAFF" w14:textId="77777777" w:rsidR="00635A1C" w:rsidRDefault="00635A1C" w:rsidP="000B7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FCD70" w14:textId="77777777" w:rsidR="00635A1C" w:rsidRDefault="00635A1C" w:rsidP="000B7E60">
      <w:r>
        <w:separator/>
      </w:r>
    </w:p>
  </w:footnote>
  <w:footnote w:type="continuationSeparator" w:id="0">
    <w:p w14:paraId="33B901F1" w14:textId="77777777" w:rsidR="00635A1C" w:rsidRDefault="00635A1C" w:rsidP="000B7E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21981"/>
    <w:rsid w:val="00034258"/>
    <w:rsid w:val="000B7E60"/>
    <w:rsid w:val="00140BE8"/>
    <w:rsid w:val="00182D3C"/>
    <w:rsid w:val="0019648E"/>
    <w:rsid w:val="002715B2"/>
    <w:rsid w:val="002B7AFC"/>
    <w:rsid w:val="002F0010"/>
    <w:rsid w:val="002F7735"/>
    <w:rsid w:val="003124D1"/>
    <w:rsid w:val="003B4105"/>
    <w:rsid w:val="00440127"/>
    <w:rsid w:val="004D086F"/>
    <w:rsid w:val="004D72C7"/>
    <w:rsid w:val="00534E2A"/>
    <w:rsid w:val="005453A2"/>
    <w:rsid w:val="00566E15"/>
    <w:rsid w:val="005B38B5"/>
    <w:rsid w:val="005C41B1"/>
    <w:rsid w:val="005F6527"/>
    <w:rsid w:val="00635A1C"/>
    <w:rsid w:val="00643816"/>
    <w:rsid w:val="006705EC"/>
    <w:rsid w:val="006744DB"/>
    <w:rsid w:val="006A43DF"/>
    <w:rsid w:val="006C3A2D"/>
    <w:rsid w:val="006E16E9"/>
    <w:rsid w:val="007269A6"/>
    <w:rsid w:val="00745FC4"/>
    <w:rsid w:val="007E4DA5"/>
    <w:rsid w:val="00807385"/>
    <w:rsid w:val="00944932"/>
    <w:rsid w:val="009D5CEA"/>
    <w:rsid w:val="009E5FDB"/>
    <w:rsid w:val="00A06425"/>
    <w:rsid w:val="00AC7796"/>
    <w:rsid w:val="00B5279F"/>
    <w:rsid w:val="00B80D0F"/>
    <w:rsid w:val="00B871B6"/>
    <w:rsid w:val="00B9467A"/>
    <w:rsid w:val="00C64B1B"/>
    <w:rsid w:val="00CA0E70"/>
    <w:rsid w:val="00CA6995"/>
    <w:rsid w:val="00CD5EB0"/>
    <w:rsid w:val="00D26485"/>
    <w:rsid w:val="00D87001"/>
    <w:rsid w:val="00D95894"/>
    <w:rsid w:val="00E14C33"/>
    <w:rsid w:val="00E947B0"/>
    <w:rsid w:val="00FB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79CF04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A0E70"/>
    <w:pPr>
      <w:widowControl w:val="0"/>
      <w:autoSpaceDE w:val="0"/>
      <w:autoSpaceDN w:val="0"/>
      <w:adjustRightInd w:val="0"/>
      <w:spacing w:line="360" w:lineRule="auto"/>
    </w:pPr>
    <w:rPr>
      <w:rFonts w:eastAsiaTheme="minorEastAsia"/>
    </w:rPr>
  </w:style>
  <w:style w:type="paragraph" w:styleId="Tekstprzypisukocowego">
    <w:name w:val="endnote text"/>
    <w:basedOn w:val="Normalny"/>
    <w:link w:val="TekstprzypisukocowegoZnak"/>
    <w:rsid w:val="000B7E6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B7E60"/>
  </w:style>
  <w:style w:type="character" w:styleId="Odwoanieprzypisukocowego">
    <w:name w:val="endnote reference"/>
    <w:basedOn w:val="Domylnaczcionkaakapitu"/>
    <w:rsid w:val="000B7E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2650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2024-11-26T11:17:00Z</dcterms:created>
  <dcterms:modified xsi:type="dcterms:W3CDTF">2024-11-26T11:17:00Z</dcterms:modified>
</cp:coreProperties>
</file>